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A4F"/>
          <w:sz w:val="16"/>
          <w:szCs w:val="16"/>
          <w:b w:val="1"/>
          <w:bCs w:val="1"/>
          <w:smallCaps w:val="0"/>
          <w:caps w:val="1"/>
        </w:rPr>
        <w:t xml:space="preserve">BET365 TUNISIE</w:t>
      </w:r>
    </w:p>
    <w:p>
      <w:pPr>
        <w:pStyle w:val="Heading1"/>
      </w:pPr>
      <w:bookmarkStart w:id="0" w:name="_Toc0"/>
      <w:r>
        <w:t>Application Bet365: téléchargement et avis</w:t>
      </w:r>
      <w:bookmarkEnd w:id="0"/>
    </w:p>
    <w:p>
      <w:pPr>
        <w:spacing w:after="80"/>
      </w:pPr>
      <w:r>
        <w:rPr>
          <w:color w:val="586A60"/>
          <w:sz w:val="24"/>
          <w:szCs w:val="24"/>
        </w:rPr>
        <w:t xml:space="preserve">Application Bet365 en Tunisie 2026: comment télécharger l'APK Android et l'app iOS, fonctions, paris en direct, streaming et différences avec le site.</w:t>
      </w:r>
    </w:p>
    <w:p>
      <w:pPr>
        <w:spacing w:after="200"/>
      </w:pPr>
      <w:r>
        <w:rPr>
          <w:color w:val="586A60"/>
          <w:sz w:val="18"/>
          <w:szCs w:val="18"/>
        </w:rPr>
        <w:t xml:space="preserve">Hatem Gharbi, rédacteur paris sportifs · 02.04.2026</w:t>
      </w:r>
    </w:p>
    <w:p>
      <w:pPr>
        <w:spacing w:after="200"/>
        <w:shd w:val="clear" w:fill="E7F3EC"/>
      </w:pPr>
      <w:r>
        <w:rPr>
          <w:color w:val="1A7A4F"/>
          <w:b w:val="1"/>
          <w:bCs w:val="1"/>
        </w:rPr>
        <w:t xml:space="preserve">TL;DR  </w:t>
      </w:r>
      <w:r>
        <w:rPr>
          <w:sz w:val="20"/>
          <w:szCs w:val="20"/>
        </w:rPr>
        <w:t xml:space="preserve">L'application Bet365 donne accès à l'ensemble de l'offre sportive depuis un smartphone : paris en direct, streaming intégré, cash out, créateur de paris et gestion du compte. Sur Android, elle s'installe via un fichier APK téléchargé depuis le site officiel, en dehors du Google Play Store, ce qui suppose d'autoriser ponctuellement les sources inconnues. Sur iOS, elle passe par l'App Store. Ce guide détaille les fonctions réelles, la marche à suivre pour chaque système, la comparaison entre application et site mobile, et les problèmes les plus fréquents (démarrage, connexion, mises à jour). Les fonctions décrites sont stables ; en revanche, la disponibilité du streaming dépend d'un compte approvisionné, des droits de diffusion et de restrictions géographiques. En Tunisie, l'app sert via le site international, sans agrément local. 18+, jeu responsable.</w:t>
      </w:r>
    </w:p>
    <w:p>
      <w:pPr>
        <w:pStyle w:val="Heading2"/>
      </w:pPr>
      <w:bookmarkStart w:id="1" w:name="_Toc1"/>
      <w:r>
        <w:t>Fonctions de l'application</w:t>
      </w:r>
      <w:bookmarkEnd w:id="1"/>
    </w:p>
    <w:p>
      <w:pPr>
        <w:spacing w:after="80"/>
      </w:pPr>
      <w:r>
        <w:rPr>
          <w:b w:val="1"/>
          <w:bCs w:val="1"/>
        </w:rPr>
        <w:t xml:space="preserve">L'application reprend l'essentiel de l'offre : paris avant-match et en direct, streaming intégré, cash out, créateur de paris, statistiques live et gestion complète du compte, le tout pensé pour un usage à une main.</w:t>
      </w:r>
    </w:p>
    <w:p>
      <w:pPr/>
      <w:r>
        <w:rPr/>
        <w:t xml:space="preserve">L'application mobile de Bet365 vise la parité fonctionnelle avec le site : on y retrouve l'offre sportive complète, des grandes ligues européennes à la Ligue 1 Tunisienne, ainsi que les outils qui font la réputation de l'opérateur. Le moteur de paris en direct, le streaming intégré et le cash out sont au cœur de l'expérience mobile.</w:t>
      </w:r>
    </w:p>
    <w:p>
      <w:pPr/>
      <w:r>
        <w:rPr/>
        <w:t xml:space="preserve">L'accès à l'offre sportive est complet : un match de l'Espérance de Tunis, un quart de finale de la CAN 2025 disputée au Maroc ou une rencontre de Premier League s'ouvrent sur les mêmes marchés que sur ordinateur — vainqueur, nombre de buts, buteurs, mi-temps, et la profondeur de lignes qui caractérise l'opérateur. Le moteur live recalcule les cotes seconde par seconde pendant la rencontre, ce qui permet de parier sur l'égalisation d'un Club Africain ou sur le prochain corner sans changer d'écran.</w:t>
      </w:r>
    </w:p>
    <w:p>
      <w:pPr/>
      <w:r>
        <w:rPr/>
        <w:t xml:space="preserve">La gestion du compte est intégrée : dépôt, retrait, suivi de l'historique, paramètres et outils de jeu responsable s'effectuent depuis l'app. Les dépôts par carte Visa/Mastercard ou portefeuille électronique (Skrill, Neteller) se font dans le même flux, et la vérification KYC — pièce d'identité, justificatif de domicile — peut être finalisée en photographiant les documents directement depuis l'appareil. Les notifications push signalent l'évolution d'un match ou d'un pari, ce qui rend l'app particulièrement adaptée au jeu en direct.</w:t>
      </w:r>
    </w:p>
    <w:p>
      <w:pPr>
        <w:numPr>
          <w:ilvl w:val="0"/>
          <w:numId w:val="3"/>
        </w:numPr>
      </w:pPr>
      <w:r>
        <w:rPr>
          <w:b w:val="1"/>
          <w:bCs w:val="1"/>
        </w:rPr>
        <w:t xml:space="preserve">Paris en direct (in-play) :</w:t>
      </w:r>
      <w:r>
        <w:rPr/>
        <w:t xml:space="preserve"> cotes dynamiques mises à jour pendant la rencontre, marché par marché.</w:t>
      </w:r>
    </w:p>
    <w:p>
      <w:pPr>
        <w:numPr>
          <w:ilvl w:val="0"/>
          <w:numId w:val="3"/>
        </w:numPr>
      </w:pPr>
      <w:r>
        <w:rPr>
          <w:b w:val="1"/>
          <w:bCs w:val="1"/>
        </w:rPr>
        <w:t xml:space="preserve">Streaming intégré :</w:t>
      </w:r>
      <w:r>
        <w:rPr/>
        <w:t xml:space="preserve"> suivi des matchs depuis l'app, sous réserve des droits et d'un compte approvisionné.</w:t>
      </w:r>
    </w:p>
    <w:p>
      <w:pPr>
        <w:numPr>
          <w:ilvl w:val="0"/>
          <w:numId w:val="3"/>
        </w:numPr>
      </w:pPr>
      <w:r>
        <w:rPr>
          <w:b w:val="1"/>
          <w:bCs w:val="1"/>
        </w:rPr>
        <w:t xml:space="preserve">Cash out total et partiel :</w:t>
      </w:r>
      <w:r>
        <w:rPr/>
        <w:t xml:space="preserve"> encaissement anticipé au montant dynamique, disponible en prématch comme en direct, sur paris simples et combinés.</w:t>
      </w:r>
    </w:p>
    <w:p>
      <w:pPr>
        <w:numPr>
          <w:ilvl w:val="0"/>
          <w:numId w:val="3"/>
        </w:numPr>
      </w:pPr>
      <w:r>
        <w:rPr>
          <w:b w:val="1"/>
          <w:bCs w:val="1"/>
        </w:rPr>
        <w:t xml:space="preserve">Créateur de paris (Bet Builder) :</w:t>
      </w:r>
      <w:r>
        <w:rPr/>
        <w:t xml:space="preserve"> combiner plusieurs marchés d'un même match, la cote combinée étant calculée par l'opérateur.</w:t>
      </w:r>
    </w:p>
    <w:p>
      <w:pPr>
        <w:numPr>
          <w:ilvl w:val="0"/>
          <w:numId w:val="3"/>
        </w:numPr>
      </w:pPr>
      <w:r>
        <w:rPr>
          <w:b w:val="1"/>
          <w:bCs w:val="1"/>
        </w:rPr>
        <w:t xml:space="preserve">Édition de pari (Edit Bet), statistiques en direct, notifications push.</w:t>
      </w:r>
    </w:p>
    <w:p>
      <w:pPr>
        <w:numPr>
          <w:ilvl w:val="0"/>
          <w:numId w:val="3"/>
        </w:numPr>
      </w:pPr>
      <w:r>
        <w:rPr>
          <w:b w:val="1"/>
          <w:bCs w:val="1"/>
        </w:rPr>
        <w:t xml:space="preserve">Gestion du compte :</w:t>
      </w:r>
      <w:r>
        <w:rPr/>
        <w:t xml:space="preserve"> dépôt/retrait, historique, vérification KYC, outils de jeu responsable.</w:t>
      </w:r>
    </w:p>
    <w:p>
      <w:pPr/>
      <w:r>
        <w:rPr/>
        <w:t xml:space="preserve">Réserve utile : le streaming n'est pas universel. Il dépend généralement d'un compte approvisionné ou d'un pari actif, ainsi que des droits de diffusion et de restrictions géographiques. Toutes les compétitions ne sont pas couvertes — un match suivi en streaming un soir peut ne pas l'être pour une autre rencontre, selon les accords de diffusion en vigueur.</w:t>
      </w:r>
    </w:p>
    <w:p>
      <w:pPr>
        <w:spacing w:before="60" w:after="160"/>
      </w:pPr>
      <w:r>
        <w:rPr>
          <w:color w:val="586A60"/>
          <w:i w:val="1"/>
          <w:iCs w:val="1"/>
        </w:rPr>
        <w:t xml:space="preserve">L'app concentre les forces de Bet365 — live, streaming, cash out, Bet Builder — avec une gestion complète du compte, dépôts et KYC inclus ; le streaming reste soumis aux droits et à un compte approvisionné.</w:t>
      </w:r>
    </w:p>
    <w:p>
      <w:pPr>
        <w:pStyle w:val="Heading2"/>
      </w:pPr>
      <w:bookmarkStart w:id="2" w:name="_Toc2"/>
      <w:r>
        <w:t>Télécharger sur Android</w:t>
      </w:r>
      <w:bookmarkEnd w:id="2"/>
    </w:p>
    <w:p>
      <w:pPr>
        <w:spacing w:after="80"/>
      </w:pPr>
      <w:r>
        <w:rPr>
          <w:b w:val="1"/>
          <w:bCs w:val="1"/>
        </w:rPr>
        <w:t xml:space="preserve">Sur Android, l'application s'installe via un APK téléchargé sur le site officiel, hors Google Play. Il faut autoriser ponctuellement les sources inconnues, puis maintenir l'app à jour manuellement.</w:t>
      </w:r>
    </w:p>
    <w:p>
      <w:pPr/>
      <w:r>
        <w:rPr/>
        <w:t xml:space="preserve">Sur Android, l'application de paris n'est pas distribuée via le Google Play Store : elle se télécharge sous forme de fichier APK depuis le site officiel de Bet365. C'est une contrainte des règles de Google sur les applications de paris d'argent réel, pas un signe de défaut. L'installation demande donc une autorisation ponctuelle pour les « sources inconnues », étape normale pour une app hors store mais qui appelle une vigilance sur l'origine du fichier — ne téléchargez l'APK que depuis le site officiel, jamais via un lien reçu par message ou trouvé sur un forum.</w:t>
      </w:r>
    </w:p>
    <w:p>
      <w:pPr>
        <w:numPr>
          <w:ilvl w:val="0"/>
          <w:numId w:val="4"/>
        </w:numPr>
      </w:pPr>
      <w:r>
        <w:rPr/>
        <w:t xml:space="preserve">Ouvrir le site officiel de Bet365 depuis le navigateur du téléphone.</w:t>
      </w:r>
    </w:p>
    <w:p>
      <w:pPr>
        <w:numPr>
          <w:ilvl w:val="0"/>
          <w:numId w:val="4"/>
        </w:numPr>
      </w:pPr>
      <w:r>
        <w:rPr/>
        <w:t xml:space="preserve">Repérer la section dédiée à l'application Android et lancer le téléchargement de l'APK.</w:t>
      </w:r>
    </w:p>
    <w:p>
      <w:pPr>
        <w:numPr>
          <w:ilvl w:val="0"/>
          <w:numId w:val="4"/>
        </w:numPr>
      </w:pPr>
      <w:r>
        <w:rPr/>
        <w:t xml:space="preserve">À l'invite, autoriser l'installation depuis cette source (sources inconnues) dans les réglages.</w:t>
      </w:r>
    </w:p>
    <w:p>
      <w:pPr>
        <w:numPr>
          <w:ilvl w:val="0"/>
          <w:numId w:val="4"/>
        </w:numPr>
      </w:pPr>
      <w:r>
        <w:rPr/>
        <w:t xml:space="preserve">Ouvrir le fichier APK téléchargé et confirmer l'installation.</w:t>
      </w:r>
    </w:p>
    <w:p>
      <w:pPr>
        <w:numPr>
          <w:ilvl w:val="0"/>
          <w:numId w:val="4"/>
        </w:numPr>
      </w:pPr>
      <w:r>
        <w:rPr/>
        <w:t xml:space="preserve">Lancer l'application et se connecter à son compte.</w:t>
      </w:r>
    </w:p>
    <w:p>
      <w:pPr>
        <w:numPr>
          <w:ilvl w:val="0"/>
          <w:numId w:val="4"/>
        </w:numPr>
      </w:pPr>
      <w:r>
        <w:rPr/>
        <w:t xml:space="preserve">Refermer, si souhaité, l'autorisation des sources inconnues une fois l'installation terminée.</w:t>
      </w:r>
    </w:p>
    <w:p>
      <w:pPr/>
      <w:r>
        <w:rPr/>
        <w:t xml:space="preserve">Sur les versions récentes d'Android, l'autorisation des sources inconnues n'est plus un réglage global : elle se demande par application (le navigateur depuis lequel vous téléchargez), ce qui limite l'exposition. Une alerte du système au lancement de l'APK est attendue ; elle ne signale pas un problème dès lors que le fichier provient du site officiel.</w:t>
      </w:r>
    </w:p>
    <w:p>
      <w:pPr/>
      <w:r>
        <w:rPr/>
        <w:t xml:space="preserve">Les mises à jour ne passent pas par le store : l'app signale les nouvelles versions, ou il faut récupérer un APK à jour sur le site officiel. Garder l'application à jour évite des bugs de connexion et d'affichage, et assure la compatibilité avec les dernières fonctions. Prévoyez aussi un peu d'espace de stockage libre, car une installation qui échoue par manque de place laisse parfois une app non fonctionnelle.</w:t>
      </w:r>
    </w:p>
    <w:p>
      <w:pPr>
        <w:spacing w:before="60" w:after="160"/>
      </w:pPr>
      <w:r>
        <w:rPr>
          <w:color w:val="586A60"/>
          <w:i w:val="1"/>
          <w:iCs w:val="1"/>
        </w:rPr>
        <w:t xml:space="preserve">Installez l'APK Android uniquement depuis le site officiel, autorisez ponctuellement les sources inconnues, méfiez-vous des liens tiers, puis tenez l'app à jour hors Google Play.</w:t>
      </w:r>
    </w:p>
    <w:p>
      <w:pPr>
        <w:pStyle w:val="Heading2"/>
      </w:pPr>
      <w:bookmarkStart w:id="3" w:name="_Toc3"/>
      <w:r>
        <w:t>Télécharger sur iOS</w:t>
      </w:r>
      <w:bookmarkEnd w:id="3"/>
    </w:p>
    <w:p>
      <w:pPr>
        <w:spacing w:after="80"/>
      </w:pPr>
      <w:r>
        <w:rPr>
          <w:b w:val="1"/>
          <w:bCs w:val="1"/>
        </w:rPr>
        <w:t xml:space="preserve">Sur iPhone et iPad, l'application se télécharge depuis l'App Store, sans manipulation de fichier, sous réserve de compatibilité du système. La première connexion suit l'installation standard.</w:t>
      </w:r>
    </w:p>
    <w:p>
      <w:pPr/>
      <w:r>
        <w:rPr/>
        <w:t xml:space="preserve">Sur iOS, le parcours est plus simple : l'application se récupère directement depuis l'App Store, sans manipulation de fichier ni autorisation particulière. Selon la disponibilité régionale du store, l'app peut nécessiter de cibler le bon catalogue ; vérifiez que la fiche correspond bien à l'opérateur officiel — éditeur, logo, avis — avant d'installer, plusieurs applications aux noms voisins pouvant coexister.</w:t>
      </w:r>
    </w:p>
    <w:p>
      <w:pPr/>
      <w:r>
        <w:rPr/>
        <w:t xml:space="preserve">Une configuration minimale est requise : une version d'iOS récente et suffisamment d'espace de stockage. Un iPhone ancien resté sur une version d'iOS dépassée peut afficher l'app comme incompatible : une mise à jour du système règle généralement le cas, dans la limite des appareils encore pris en charge. Après l'installation, la première connexion se fait avec les identifiants du compte ; activez éventuellement l'authentification biométrique du téléphone (Face ID ou Touch ID) pour sécuriser et accélérer l'accès au quotidien.</w:t>
      </w:r>
    </w:p>
    <w:p>
      <w:pPr>
        <w:numPr>
          <w:ilvl w:val="0"/>
          <w:numId w:val="5"/>
        </w:numPr>
      </w:pPr>
      <w:r>
        <w:rPr>
          <w:b w:val="1"/>
          <w:bCs w:val="1"/>
        </w:rPr>
        <w:t xml:space="preserve">Installation :</w:t>
      </w:r>
      <w:r>
        <w:rPr/>
        <w:t xml:space="preserve"> via l'App Store, recherche de l'application officielle Bet365.</w:t>
      </w:r>
    </w:p>
    <w:p>
      <w:pPr>
        <w:numPr>
          <w:ilvl w:val="0"/>
          <w:numId w:val="5"/>
        </w:numPr>
      </w:pPr>
      <w:r>
        <w:rPr>
          <w:b w:val="1"/>
          <w:bCs w:val="1"/>
        </w:rPr>
        <w:t xml:space="preserve">Configuration requise :</w:t>
      </w:r>
      <w:r>
        <w:rPr/>
        <w:t xml:space="preserve"> version d'iOS compatible et espace de stockage suffisant.</w:t>
      </w:r>
    </w:p>
    <w:p>
      <w:pPr>
        <w:numPr>
          <w:ilvl w:val="0"/>
          <w:numId w:val="5"/>
        </w:numPr>
      </w:pPr>
      <w:r>
        <w:rPr>
          <w:b w:val="1"/>
          <w:bCs w:val="1"/>
        </w:rPr>
        <w:t xml:space="preserve">Première connexion :</w:t>
      </w:r>
      <w:r>
        <w:rPr/>
        <w:t xml:space="preserve"> identifiants du compte, puis options de sécurité (biométrie).</w:t>
      </w:r>
    </w:p>
    <w:p>
      <w:pPr>
        <w:numPr>
          <w:ilvl w:val="0"/>
          <w:numId w:val="5"/>
        </w:numPr>
      </w:pPr>
      <w:r>
        <w:rPr>
          <w:b w:val="1"/>
          <w:bCs w:val="1"/>
        </w:rPr>
        <w:t xml:space="preserve">Mises à jour :</w:t>
      </w:r>
      <w:r>
        <w:rPr/>
        <w:t xml:space="preserve"> gérées automatiquement par l'App Store, sans intervention.</w:t>
      </w:r>
    </w:p>
    <w:p>
      <w:pPr/>
      <w:r>
        <w:rPr/>
        <w:t xml:space="preserve">L'avantage d'iOS est l'automatisation des mises à jour ; l'inconvénient possible est la disponibilité de l'app selon le catalogue régional du store, à vérifier le cas échéant. Si la fiche ne s'affiche pas dans le catalogue consulté, c'est généralement une question de région du compte App Store, pas un défaut de l'appareil.</w:t>
      </w:r>
    </w:p>
    <w:p>
      <w:pPr>
        <w:spacing w:before="60" w:after="160"/>
      </w:pPr>
      <w:r>
        <w:rPr>
          <w:color w:val="586A60"/>
          <w:i w:val="1"/>
          <w:iCs w:val="1"/>
        </w:rPr>
        <w:t xml:space="preserve">Sur iOS, l'app s'installe depuis l'App Store avec mises à jour automatiques ; vérifiez la compatibilité du système, mettez iOS à jour si besoin, et contrôlez l'authenticité de la fiche avant d'installer.</w:t>
      </w:r>
    </w:p>
    <w:p>
      <w:pPr>
        <w:pStyle w:val="Heading2"/>
      </w:pPr>
      <w:bookmarkStart w:id="4" w:name="_Toc4"/>
      <w:r>
        <w:t>Application ou site mobile</w:t>
      </w:r>
      <w:bookmarkEnd w:id="4"/>
    </w:p>
    <w:p>
      <w:pPr>
        <w:spacing w:after="80"/>
      </w:pPr>
      <w:r>
        <w:rPr>
          <w:b w:val="1"/>
          <w:bCs w:val="1"/>
        </w:rPr>
        <w:t xml:space="preserve">L'app et le site mobile offrent des fonctions très proches. L'app gagne en fluidité et en notifications ; le site mobile évite toute installation et tout encombrement.</w:t>
      </w:r>
    </w:p>
    <w:p>
      <w:pPr/>
      <w:r>
        <w:rPr/>
        <w:t xml:space="preserve">Le choix n'oppose pas deux mondes : l'application et le site mobile partagent l'essentiel des fonctions, paris en direct, streaming, cash out et gestion du compte compris. La différence se joue sur le confort et les contraintes, pas sur ce que l'on peut parier.</w:t>
      </w:r>
    </w:p>
    <w:p>
      <w:pPr>
        <w:numPr>
          <w:ilvl w:val="0"/>
          <w:numId w:val="6"/>
        </w:numPr>
      </w:pPr>
      <w:r>
        <w:rPr/>
        <w:t xml:space="preserve">Installation — Requise (APK Android / App Store iOS) — Aucune, via le navigateur</w:t>
      </w:r>
    </w:p>
    <w:p>
      <w:pPr>
        <w:numPr>
          <w:ilvl w:val="0"/>
          <w:numId w:val="6"/>
        </w:numPr>
      </w:pPr>
      <w:r>
        <w:rPr/>
        <w:t xml:space="preserve">Notifications push — Oui — Limitées</w:t>
      </w:r>
    </w:p>
    <w:p>
      <w:pPr>
        <w:numPr>
          <w:ilvl w:val="0"/>
          <w:numId w:val="6"/>
        </w:numPr>
      </w:pPr>
      <w:r>
        <w:rPr/>
        <w:t xml:space="preserve">Fluidité / réactivité — Généralement supérieure — Correcte</w:t>
      </w:r>
    </w:p>
    <w:p>
      <w:pPr>
        <w:numPr>
          <w:ilvl w:val="0"/>
          <w:numId w:val="6"/>
        </w:numPr>
      </w:pPr>
      <w:r>
        <w:rPr/>
        <w:t xml:space="preserve">Mises à jour — À gérer (auto sur iOS) — Aucune côté utilisateur</w:t>
      </w:r>
    </w:p>
    <w:p>
      <w:pPr>
        <w:numPr>
          <w:ilvl w:val="0"/>
          <w:numId w:val="6"/>
        </w:numPr>
      </w:pPr>
      <w:r>
        <w:rPr/>
        <w:t xml:space="preserve">Espace de stockage — Occupé par l'app — Aucun</w:t>
      </w:r>
    </w:p>
    <w:p>
      <w:pPr>
        <w:numPr>
          <w:ilvl w:val="0"/>
          <w:numId w:val="6"/>
        </w:numPr>
      </w:pPr>
      <w:r>
        <w:rPr/>
        <w:t xml:space="preserve">Appareil partagé — Moins adapté (session persistante) — Pratique (onglet privé)</w:t>
      </w:r>
    </w:p>
    <w:p>
      <w:pPr>
        <w:numPr>
          <w:ilvl w:val="0"/>
          <w:numId w:val="6"/>
        </w:numPr>
      </w:pPr>
      <w:r>
        <w:rPr/>
        <w:t xml:space="preserve">Streaming intégré — Oui — Oui</w:t>
      </w:r>
    </w:p>
    <w:p>
      <w:pPr/>
      <w:r>
        <w:rPr/>
        <w:t xml:space="preserve">En pratique : l'application convient au parieur régulier qui joue en direct et veut les notifications et la meilleure réactivité ; le site mobile dépanne pour un usage occasionnel, sur un appareil partagé ou quand on ne veut rien installer. Pour qui parie surtout en direct sur les matchs des Aigles de Carthage et veut être alerté d'un but, l'app est le bon choix ; pour qui place un pari de temps à autre, le site mobile suffit. La consommation de données dépend surtout du streaming, identique des deux côtés : suivre une rencontre en vidéo pèse bien plus qu'afficher des cotes, ce qui plaide pour le Wi-Fi quand le forfait data est limité.</w:t>
      </w:r>
    </w:p>
    <w:p>
      <w:pPr>
        <w:spacing w:before="60" w:after="160"/>
      </w:pPr>
      <w:r>
        <w:rPr>
          <w:color w:val="586A60"/>
          <w:i w:val="1"/>
          <w:iCs w:val="1"/>
        </w:rPr>
        <w:t xml:space="preserve">App et site mobile font presque le même travail : l'app pour la fluidité et les notifications au quotidien, le site mobile pour un usage occasionnel, un appareil partagé ou pour ne rien installer ; côté données, c'est le streaming qui compte.</w:t>
      </w:r>
    </w:p>
    <w:p>
      <w:pPr>
        <w:pStyle w:val="Heading2"/>
      </w:pPr>
      <w:bookmarkStart w:id="5" w:name="_Toc5"/>
      <w:r>
        <w:t>Problèmes fréquents</w:t>
      </w:r>
      <w:bookmarkEnd w:id="5"/>
    </w:p>
    <w:p>
      <w:pPr>
        <w:spacing w:after="80"/>
      </w:pPr>
      <w:r>
        <w:rPr>
          <w:b w:val="1"/>
          <w:bCs w:val="1"/>
        </w:rPr>
        <w:t xml:space="preserve">Les soucis courants — app qui ne démarre pas, erreurs de connexion, streaming muet — se règlent souvent par une mise à jour, un vidage de cache ou une vérification du réseau ; sinon, l'assistance prend le relais.</w:t>
      </w:r>
    </w:p>
    <w:p>
      <w:pPr/>
      <w:r>
        <w:rPr/>
        <w:t xml:space="preserve">La plupart des incidents mobiles sont bénins. Une application qui refuse de démarrer ou plante au lancement vient souvent d'une version obsolète, d'un cache corrompu ou d'un manque d'espace. Les erreurs de connexion tiennent fréquemment à un réseau instable, à des identifiants mal saisis ou à une session expirée. Avant de soupçonner un problème de compte, mieux vaut écarter ces causes simples dans l'ordre.</w:t>
      </w:r>
    </w:p>
    <w:p>
      <w:pPr>
        <w:numPr>
          <w:ilvl w:val="0"/>
          <w:numId w:val="7"/>
        </w:numPr>
      </w:pPr>
      <w:r>
        <w:rPr>
          <w:b w:val="1"/>
          <w:bCs w:val="1"/>
        </w:rPr>
        <w:t xml:space="preserve">L'app ne démarre pas :</w:t>
      </w:r>
      <w:r>
        <w:rPr/>
        <w:t xml:space="preserve"> mettre à jour, vider le cache, libérer de l'espace, redémarrer le téléphone, réinstaller en dernier recours (APK officiel pour Android, App Store pour iOS).</w:t>
      </w:r>
    </w:p>
    <w:p>
      <w:pPr>
        <w:numPr>
          <w:ilvl w:val="0"/>
          <w:numId w:val="7"/>
        </w:numPr>
      </w:pPr>
      <w:r>
        <w:rPr>
          <w:b w:val="1"/>
          <w:bCs w:val="1"/>
        </w:rPr>
        <w:t xml:space="preserve">Erreur de connexion :</w:t>
      </w:r>
      <w:r>
        <w:rPr/>
        <w:t xml:space="preserve"> vérifier le réseau, ressaisir les identifiants, contrôler que le compte n'est pas verrouillé, réinitialiser le mot de passe si besoin, et tester en basculant entre Wi-Fi et données mobiles.</w:t>
      </w:r>
    </w:p>
    <w:p>
      <w:pPr>
        <w:numPr>
          <w:ilvl w:val="0"/>
          <w:numId w:val="7"/>
        </w:numPr>
      </w:pPr>
      <w:r>
        <w:rPr>
          <w:b w:val="1"/>
          <w:bCs w:val="1"/>
        </w:rPr>
        <w:t xml:space="preserve">Streaming indisponible :</w:t>
      </w:r>
      <w:r>
        <w:rPr/>
        <w:t xml:space="preserve"> s'assurer d'un compte approvisionné ou d'un pari actif, et tenir compte des restrictions de droits et de géographie ; la lecture peut aussi caler sur un réseau trop lent.</w:t>
      </w:r>
    </w:p>
    <w:p>
      <w:pPr>
        <w:numPr>
          <w:ilvl w:val="0"/>
          <w:numId w:val="7"/>
        </w:numPr>
      </w:pPr>
      <w:r>
        <w:rPr>
          <w:b w:val="1"/>
          <w:bCs w:val="1"/>
        </w:rPr>
        <w:t xml:space="preserve">Affichage cassé :</w:t>
      </w:r>
      <w:r>
        <w:rPr/>
        <w:t xml:space="preserve"> mettre à jour l'app, fermer puis rouvrir, tester en Wi-Fi, vider le cache.</w:t>
      </w:r>
    </w:p>
    <w:p>
      <w:pPr>
        <w:numPr>
          <w:ilvl w:val="0"/>
          <w:numId w:val="7"/>
        </w:numPr>
      </w:pPr>
      <w:r>
        <w:rPr>
          <w:b w:val="1"/>
          <w:bCs w:val="1"/>
        </w:rPr>
        <w:t xml:space="preserve">Dépôt ou retrait bloqué :</w:t>
      </w:r>
      <w:r>
        <w:rPr/>
        <w:t xml:space="preserve"> vérifier d'abord que la vérification KYC est complète, car les retraits sont conditionnés à l'identité confirmée.</w:t>
      </w:r>
    </w:p>
    <w:p>
      <w:pPr/>
      <w:r>
        <w:rPr/>
        <w:t xml:space="preserve">Un point récurrent en Tunisie : une connexion instable ou un changement de réseau en cours de session peut couper l'accès ou interrompre le streaming sans que l'app soit en cause. Un test sur une autre connexion permet de trancher rapidement. Si le problème persiste après ces vérifications, l'assistance de l'opérateur (chat, section d'aide) traite les cas individuels. En Tunisie, gardez aussi à l'esprit que l'app fonctionne via le site international, sans agrément local, et que la disponibilité de certaines fonctions peut dépendre de la connexion utilisée.</w:t>
      </w:r>
    </w:p>
    <w:p>
      <w:pPr>
        <w:spacing w:before="60" w:after="160"/>
      </w:pPr>
      <w:r>
        <w:rPr>
          <w:color w:val="586A60"/>
          <w:i w:val="1"/>
          <w:iCs w:val="1"/>
        </w:rPr>
        <w:t xml:space="preserve">Mise à jour, vidage de cache, réseau et identifiants résolvent l'essentiel des bugs mobiles ; pour le reste, l'assistance prend le relais — le streaming dépend des droits et d'un compte approvisionné, et les retraits d'un KYC complet.</w:t>
      </w:r>
    </w:p>
    <w:p>
      <w:pPr>
        <w:pStyle w:val="Heading2"/>
      </w:pPr>
      <w:bookmarkStart w:id="6" w:name="_Toc6"/>
      <w:r>
        <w:t>FAQ</w:t>
      </w:r>
      <w:bookmarkEnd w:id="6"/>
    </w:p>
    <w:p>
      <w:pPr>
        <w:spacing w:before="80"/>
      </w:pPr>
      <w:r>
        <w:rPr>
          <w:b w:val="1"/>
          <w:bCs w:val="1"/>
        </w:rPr>
        <w:t xml:space="preserve">L'application Bet365 est-elle sur le Google Play Store ?</w:t>
      </w:r>
    </w:p>
    <w:p>
      <w:pPr>
        <w:spacing w:after="60"/>
      </w:pPr>
      <w:r>
        <w:rPr/>
        <w:t xml:space="preserve">Non. Sur Android, l'application de paris se télécharge sous forme d'APK depuis le site officiel, hors Google Play — une conséquence des règles de Google sur les applications d'argent réel. L'installation demande d'autoriser ponctuellement les sources inconnues ; ne récupérez l'APK que sur le site officiel, jamais via un lien reçu par message.</w:t>
      </w:r>
    </w:p>
    <w:p>
      <w:pPr>
        <w:spacing w:before="80"/>
      </w:pPr>
      <w:r>
        <w:rPr>
          <w:b w:val="1"/>
          <w:bCs w:val="1"/>
        </w:rPr>
        <w:t xml:space="preserve">Comment installer l'app sur iPhone ?</w:t>
      </w:r>
    </w:p>
    <w:p>
      <w:pPr>
        <w:spacing w:after="60"/>
      </w:pPr>
      <w:r>
        <w:rPr/>
        <w:t xml:space="preserve">Via l'App Store : recherchez l'application officielle Bet365, vérifiez la compatibilité de votre version d'iOS et l'espace disponible, puis installez. Si la fiche apparaît comme incompatible, mettez iOS à jour. Les mises à jour de l'app sont ensuite gérées automatiquement.</w:t>
      </w:r>
    </w:p>
    <w:p>
      <w:pPr>
        <w:spacing w:before="80"/>
      </w:pPr>
      <w:r>
        <w:rPr>
          <w:b w:val="1"/>
          <w:bCs w:val="1"/>
        </w:rPr>
        <w:t xml:space="preserve">L'application offre-t-elle les mêmes fonctions que le site ?</w:t>
      </w:r>
    </w:p>
    <w:p>
      <w:pPr>
        <w:spacing w:after="60"/>
      </w:pPr>
      <w:r>
        <w:rPr/>
        <w:t xml:space="preserve">Oui, l'app vise la parité : paris en direct, streaming intégré, cash out total et partiel, créateur de paris, statistiques live et gestion complète du compte. Elle ajoute les notifications push et une meilleure réactivité, utiles pour le jeu en direct.</w:t>
      </w:r>
    </w:p>
    <w:p>
      <w:pPr>
        <w:spacing w:before="80"/>
      </w:pPr>
      <w:r>
        <w:rPr>
          <w:b w:val="1"/>
          <w:bCs w:val="1"/>
        </w:rPr>
        <w:t xml:space="preserve">Pourquoi le streaming ne fonctionne-t-il pas dans l'app ?</w:t>
      </w:r>
    </w:p>
    <w:p>
      <w:pPr>
        <w:spacing w:after="60"/>
      </w:pPr>
      <w:r>
        <w:rPr/>
        <w:t xml:space="preserve">L'accès au streaming exige généralement un compte approvisionné ou un pari actif, et dépend des droits de diffusion et de restrictions géographiques. Toutes les compétitions ne sont pas couvertes, et un réseau trop lent peut aussi empêcher la lecture.</w:t>
      </w:r>
    </w:p>
    <w:p>
      <w:pPr>
        <w:spacing w:before="80"/>
      </w:pPr>
      <w:r>
        <w:rPr>
          <w:b w:val="1"/>
          <w:bCs w:val="1"/>
        </w:rPr>
        <w:t xml:space="preserve">L'app ne se lance pas, que faire ?</w:t>
      </w:r>
    </w:p>
    <w:p>
      <w:pPr>
        <w:spacing w:after="60"/>
      </w:pPr>
      <w:r>
        <w:rPr/>
        <w:t xml:space="preserve">Mettez-la à jour, videz le cache, libérez de l'espace et redémarrez le téléphone. Si le problème persiste, réinstallez l'app (APK officiel sur Android, App Store sur iOS) puis contactez l'assistance.</w:t>
      </w:r>
    </w:p>
    <w:p>
      <w:pPr>
        <w:spacing w:before="80"/>
      </w:pPr>
      <w:r>
        <w:rPr>
          <w:b w:val="1"/>
          <w:bCs w:val="1"/>
        </w:rPr>
        <w:t xml:space="preserve">Faut-il un compte vérifié pour utiliser l'app ?</w:t>
      </w:r>
    </w:p>
    <w:p>
      <w:pPr>
        <w:spacing w:after="60"/>
      </w:pPr>
      <w:r>
        <w:rPr/>
        <w:t xml:space="preserve">On peut parcourir l'offre et parier après l'inscription, mais la vérification KYC — pièce d'identité, justificatif de domicile — est obligatoire avant de retirer ses gains. Vous pouvez photographier les documents directement depuis l'app pour finaliser cette étape.</w:t>
      </w:r>
    </w:p>
    <w:p>
      <w:pPr>
        <w:spacing w:before="240"/>
      </w:pPr>
      <w:r>
        <w:rPr>
          <w:color w:val="586A60"/>
          <w:sz w:val="18"/>
          <w:szCs w:val="18"/>
        </w:rPr>
        <w:t xml:space="preserve">Full article: </w:t>
      </w:r>
      <w:hyperlink r:id="rId7" w:history="1">
        <w:r>
          <w:rPr>
            <w:color w:val="1A7A4F"/>
            <w:sz w:val="18"/>
            <w:szCs w:val="18"/>
            <w:u w:val="single"/>
          </w:rPr>
          <w:t xml:space="preserve">https://365tn.net/application</w:t>
        </w:r>
      </w:hyperlink>
    </w:p>
    <w:p>
      <w:pPr>
        <w:spacing w:before="120"/>
      </w:pPr>
      <w:r>
        <w:rPr>
          <w:color w:val="586A60"/>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AC6A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3A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D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E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C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Application Bet365 2026: télécharger APK et iOS</dc:title>
  <dc:description>Application Bet365 en Tunisie 2026: comment télécharger l'APK Android et l'app iOS, fonctions, paris en direct, streaming et différences avec le site.</dc:description>
  <dc:subject>Application Bet365: téléchargement et avis</dc:subject>
  <cp:keywords/>
  <cp:category/>
  <cp:lastModifiedBy/>
  <dcterms:created xsi:type="dcterms:W3CDTF">2026-07-13T18:11:53+00:00</dcterms:created>
  <dcterms:modified xsi:type="dcterms:W3CDTF">2026-07-13T18:11:53+00:00</dcterms:modified>
</cp:coreProperties>
</file>

<file path=docProps/custom.xml><?xml version="1.0" encoding="utf-8"?>
<Properties xmlns="http://schemas.openxmlformats.org/officeDocument/2006/custom-properties" xmlns:vt="http://schemas.openxmlformats.org/officeDocument/2006/docPropsVTypes"/>
</file>