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7A4F"/>
          <w:sz w:val="16"/>
          <w:szCs w:val="16"/>
          <w:b w:val="1"/>
          <w:bCs w:val="1"/>
          <w:smallCaps w:val="0"/>
          <w:caps w:val="1"/>
        </w:rPr>
        <w:t xml:space="preserve">BET365 TUNISIE</w:t>
      </w:r>
    </w:p>
    <w:p>
      <w:pPr>
        <w:pStyle w:val="Heading1"/>
      </w:pPr>
      <w:bookmarkStart w:id="0" w:name="_Toc0"/>
      <w:r>
        <w:t>Bet365 Tunisie 2026: le verdict final</w:t>
      </w:r>
      <w:bookmarkEnd w:id="0"/>
    </w:p>
    <w:p>
      <w:pPr>
        <w:spacing w:after="80"/>
      </w:pPr>
      <w:r>
        <w:rPr>
          <w:color w:val="586A60"/>
          <w:sz w:val="24"/>
          <w:szCs w:val="24"/>
        </w:rPr>
        <w:t xml:space="preserve">Verdict final Bet365 en Tunisie 2026: avantages et limites, comparaison avec les rivaux et recommandations selon le profil du parieur tunisien.</w:t>
      </w:r>
    </w:p>
    <w:p>
      <w:pPr>
        <w:spacing w:after="200"/>
      </w:pPr>
      <w:r>
        <w:rPr>
          <w:color w:val="586A60"/>
          <w:sz w:val="18"/>
          <w:szCs w:val="18"/>
        </w:rPr>
        <w:t xml:space="preserve">Hatem Gharbi, rédacteur paris sportifs · 17.04.2026</w:t>
      </w:r>
    </w:p>
    <w:p>
      <w:pPr>
        <w:spacing w:after="200"/>
        <w:shd w:val="clear" w:fill="E7F3EC"/>
      </w:pPr>
      <w:r>
        <w:rPr>
          <w:color w:val="1A7A4F"/>
          <w:b w:val="1"/>
          <w:bCs w:val="1"/>
        </w:rPr>
        <w:t xml:space="preserve">TL;DR  </w:t>
      </w:r>
      <w:r>
        <w:rPr>
          <w:sz w:val="20"/>
          <w:szCs w:val="20"/>
        </w:rPr>
        <w:t xml:space="preserve">Après avoir pesé l'offre, les cotes, le live, les paiements et le cadre légal, le verdict sur Bet365 en Tunisie tient en une phrase: un opérateur international de premier plan, fort sur le pari en direct et le streaming, mais qui s'adresse aux Tunisiens dans une zone grise réglementaire, sans licence locale. Ses points forts sont concrets — cotes football compétitives, live betting et streaming de référence, offre profonde sur des centaines de marchés. Ses limites le sont aussi — bonus généralement mesuré face à des rivaux plus agressifs, vérification KYC stricte, et surtout absence d'agrément en Tunisie où le secteur relève du monopole d'État Promosport. Face à 1xBet et Betwinner, plus généreux sur les bonus, Bet365 se distingue par l'expérience et la fiabilité plutôt que par les promesses. La recommandation se fait donc par profil de parieur, pas en bloc. 18+.</w:t>
      </w:r>
    </w:p>
    <w:p>
      <w:pPr>
        <w:pStyle w:val="Heading2"/>
      </w:pPr>
      <w:bookmarkStart w:id="1" w:name="_Toc1"/>
      <w:r>
        <w:t>Verdict rapide</w:t>
      </w:r>
      <w:bookmarkEnd w:id="1"/>
    </w:p>
    <w:p>
      <w:pPr>
        <w:spacing w:after="80"/>
      </w:pPr>
      <w:r>
        <w:rPr>
          <w:b w:val="1"/>
          <w:bCs w:val="1"/>
        </w:rPr>
        <w:t xml:space="preserve">Pour qui est pressé: Bet365 convient au parieur tunisien qui valorise le live, le streaming et la fiabilité plus que le gros bonus. D'autres profils trouveront mieux ailleurs.</w:t>
      </w:r>
    </w:p>
    <w:p>
      <w:pPr/>
      <w:r>
        <w:rPr/>
        <w:t xml:space="preserve">Si vous ne deviez retenir qu\'une chose, ce serait celle-ci: Bet365 n\'est pas le bookmaker du bonus maximal, mais celui de l\'expérience aboutie. Son positionnement repose sur la qualité du produit — interface, live betting, streaming intégré, profondeur de l\'offre — plutôt que sur des promesses promotionnelles agressives. C\'est un arbitrage que tout parieur tunisien doit faire en connaissance de cause, car il oriente directement le choix entre Bet365 et ses rivaux directs que sont 1xBet et Betwinner.</w:t>
      </w:r>
    </w:p>
    <w:p>
      <w:pPr/>
      <w:r>
        <w:rPr/>
        <w:t xml:space="preserve">Le contexte tunisien ajoute une couche déterminante. Les paris sportifs y relèvent d\'un monopole d\'État géré par Promosport, et Bet365 n\'y détient aucune licence locale. L\'opérateur s\'adresse aux joueurs via son site international, encadré par des régulateurs étrangers reconnus (UK Gambling Commission, Malta Gaming Authority, Gibraltar). Il en résulte une zone grise: l\'accès est possible, mais sans tutelle réglementaire tunisienne, ce qui éloigne les recours en cas de litige et déplace une part de la responsabilité vers le joueur.</w:t>
      </w:r>
    </w:p>
    <w:p>
      <w:pPr/>
      <w:r>
        <w:rPr/>
        <w:t xml:space="preserve">À qui Bet365 convient-il, et à qui non ?</w:t>
      </w:r>
    </w:p>
    <w:p>
      <w:pPr>
        <w:numPr>
          <w:ilvl w:val="0"/>
          <w:numId w:val="3"/>
        </w:numPr>
      </w:pPr>
      <w:r>
        <w:rPr>
          <w:b w:val="1"/>
          <w:bCs w:val="1"/>
        </w:rPr>
        <w:t xml:space="preserve">Pour quel parieur tunisien</w:t>
      </w:r>
      <w:r>
        <w:rPr/>
        <w:t xml:space="preserve"> — celui qui suit le football en direct, veut regarder des matchs en streaming, apprécie une interface soignée et privilégie un opérateur établi et fiable à un bonus tape-à-l\'œil.</w:t>
      </w:r>
    </w:p>
    <w:p>
      <w:pPr>
        <w:numPr>
          <w:ilvl w:val="0"/>
          <w:numId w:val="3"/>
        </w:numPr>
      </w:pPr>
      <w:r>
        <w:rPr>
          <w:b w:val="1"/>
          <w:bCs w:val="1"/>
        </w:rPr>
        <w:t xml:space="preserve">Qui devrait regarder un rival</w:t>
      </w:r>
      <w:r>
        <w:rPr/>
        <w:t xml:space="preserve"> — le parieur dont la priorité absolue est le montant du bonus de bienvenue, ou qui cherche le maximum de marchés exotiques et de promotions permanentes; 1xBet et Betwinner sont plus agressifs sur ce terrain.</w:t>
      </w:r>
    </w:p>
    <w:p>
      <w:pPr>
        <w:numPr>
          <w:ilvl w:val="0"/>
          <w:numId w:val="3"/>
        </w:numPr>
      </w:pPr>
      <w:r>
        <w:rPr>
          <w:b w:val="1"/>
          <w:bCs w:val="1"/>
        </w:rPr>
        <w:t xml:space="preserve">Place dans le classement 2026</w:t>
      </w:r>
      <w:r>
        <w:rPr/>
        <w:t xml:space="preserve"> — Bet365 figure dans le haut du panier des opérateurs internationaux accessibles en Tunisie sur le critère qualité-fiabilité, tout en restant derrière certains rivaux sur le seul critère de la générosité promotionnelle.</w:t>
      </w:r>
    </w:p>
    <w:p>
      <w:pPr/>
      <w:r>
        <w:rPr/>
        <w:t xml:space="preserve">Un mot sur ce que « zone grise » signifie concrètement, car le terme est souvent mal compris. Il ne décrit pas un site douteux ou peu fiable: Bet365 reste encadré par des régulateurs étrangers exigeants, qui imposent la séparation des fonds des joueurs et la lutte anti-blanchiment. La zone grise tient à l\'écart entre ce cadre international et l\'absence de cadre tunisien: aucune autorité locale ne supervise l\'activité, n\'arbitre les litiges ni ne garantit un canal de réclamation de proximité. Pour le joueur, cela se traduit par une protection bien réelle mais lointaine, exercée selon des règles et dans des juridictions qui ne sont pas les siennes. C\'est une nuance décisive: la fiabilité de l\'opérateur n\'est pas en cause, mais la facilité du recours, elle, l\'est.</w:t>
      </w:r>
    </w:p>
    <w:p>
      <w:pPr/>
      <w:r>
        <w:rPr/>
        <w:t xml:space="preserve">En somme, le verdict rapide n\'est pas un classement universel mais un arbitrage de priorités. Le reste de cette analyse détaille les forces et les faiblesses qui justifient cette lecture, puis la comparaison directe avec les deux rivaux les plus présents sur le marché tunisien.</w:t>
      </w:r>
    </w:p>
    <w:p>
      <w:pPr>
        <w:spacing w:before="60" w:after="160"/>
      </w:pPr>
      <w:r>
        <w:rPr>
          <w:color w:val="586A60"/>
          <w:i w:val="1"/>
          <w:iCs w:val="1"/>
        </w:rPr>
        <w:t xml:space="preserve">Bet365 est le choix de l'expérience et de la fiabilité plus que du gros bonus; le contexte tunisien (zone grise, pas de licence locale) impose au joueur ses propres garde-fous.</w:t>
      </w:r>
    </w:p>
    <w:p>
      <w:pPr>
        <w:pStyle w:val="Heading2"/>
      </w:pPr>
      <w:bookmarkStart w:id="2" w:name="_Toc2"/>
      <w:r>
        <w:t>Points forts</w:t>
      </w:r>
      <w:bookmarkEnd w:id="2"/>
    </w:p>
    <w:p>
      <w:pPr>
        <w:spacing w:after="80"/>
      </w:pPr>
      <w:r>
        <w:rPr>
          <w:b w:val="1"/>
          <w:bCs w:val="1"/>
        </w:rPr>
        <w:t xml:space="preserve">Les atouts de Bet365 sont tangibles et reconnus: des cotes football compétitives, un live betting et un streaming qui font référence, et une offre d'une profondeur rare sur les grands matchs.</w:t>
      </w:r>
    </w:p>
    <w:p>
      <w:pPr/>
      <w:r>
        <w:rPr/>
        <w:t xml:space="preserve">Les forces de Bet365 ne relèvent pas du marketing: elles se vérifient dans l\'usage quotidien et expliquent pourquoi la marque s\'est imposée comme une référence internationale. Trois piliers structurent cet avantage.</w:t>
      </w:r>
    </w:p>
    <w:p>
      <w:pPr/>
      <w:r>
        <w:rPr>
          <w:b w:val="1"/>
          <w:bCs w:val="1"/>
        </w:rPr>
        <w:t xml:space="preserve">Des cotes compétitives sur le football.</w:t>
      </w:r>
      <w:r>
        <w:rPr/>
        <w:t xml:space="preserve"> Bet365 est réputé pour des marges relativement contenues sur les grands matchs — de l\'ordre d\'une bande indicative basse sur les grandes affiches, à confirmer marché par marché. Pour un public tunisien dont l\'intérêt se concentre largement sur le football, des cotes football équilibrées pèsent lourd: sur la durée, une marge plus faible signifie un meilleur rendement à pronostic égal. La marge varie selon le match et le type de pari — généralement plus élevée sur les marchés de niche que sur les grandes affiches — mais le positionnement global reste favorable au parieur attentif à la valeur.</w:t>
      </w:r>
    </w:p>
    <w:p>
      <w:pPr/>
      <w:r>
        <w:rPr>
          <w:b w:val="1"/>
          <w:bCs w:val="1"/>
        </w:rPr>
        <w:t xml:space="preserve">Un live betting et un streaming de référence.</w:t>
      </w:r>
      <w:r>
        <w:rPr/>
        <w:t xml:space="preserve"> C\'est historiquement la signature de la marque. Le pari en direct s\'appuie sur des cotes qui se mettent à jour rapidement et sur des statistiques détaillées, et il se double d\'un streaming intégré qui permet de suivre certains matchs directement depuis le compte. L\'accès au streaming exige généralement un compte approvisionné ou un pari actif, et dépend des droits de diffusion et de restrictions géographiques — un point à vérifier match par match. Pour le marché tunisien, où la culture du suivi des matchs en direct est forte, cette combinaison live + streaming constitue l\'argument le plus différenciant de Bet365.</w:t>
      </w:r>
    </w:p>
    <w:p>
      <w:pPr/>
      <w:r>
        <w:rPr>
          <w:b w:val="1"/>
          <w:bCs w:val="1"/>
        </w:rPr>
        <w:t xml:space="preserve">Une offre profonde.</w:t>
      </w:r>
      <w:r>
        <w:rPr/>
        <w:t xml:space="preserve"> Sur les grands matchs, l\'opérateur propose souvent des centaines de marchés, du simple 1X2 aux paris les plus spécialisés, complétés par des outils comme le Cash Out (total et partiel) et le Bet Builder qui permet de combiner plusieurs marchés d\'un même match. Cette profondeur sert aussi bien le débutant, qui s\'en tient aux marchés simples, que le parieur expérimenté qui cherche des angles précis.</w:t>
      </w:r>
    </w:p>
    <w:p>
      <w:pPr>
        <w:numPr>
          <w:ilvl w:val="0"/>
          <w:numId w:val="4"/>
        </w:numPr>
      </w:pPr>
      <w:r>
        <w:rPr>
          <w:b w:val="1"/>
          <w:bCs w:val="1"/>
        </w:rPr>
        <w:t xml:space="preserve">Cotes football</w:t>
      </w:r>
      <w:r>
        <w:rPr/>
        <w:t xml:space="preserve"> — marges contenues sur les grandes affiches, à confirmer marché par marché.</w:t>
      </w:r>
    </w:p>
    <w:p>
      <w:pPr>
        <w:numPr>
          <w:ilvl w:val="0"/>
          <w:numId w:val="4"/>
        </w:numPr>
      </w:pPr>
      <w:r>
        <w:rPr>
          <w:b w:val="1"/>
          <w:bCs w:val="1"/>
        </w:rPr>
        <w:t xml:space="preserve">Live + streaming</w:t>
      </w:r>
      <w:r>
        <w:rPr/>
        <w:t xml:space="preserve"> — mise à jour rapide des cotes, statistiques en direct, diffusion intégrée sous conditions.</w:t>
      </w:r>
    </w:p>
    <w:p>
      <w:pPr>
        <w:numPr>
          <w:ilvl w:val="0"/>
          <w:numId w:val="4"/>
        </w:numPr>
      </w:pPr>
      <w:r>
        <w:rPr>
          <w:b w:val="1"/>
          <w:bCs w:val="1"/>
        </w:rPr>
        <w:t xml:space="preserve">Profondeur</w:t>
      </w:r>
      <w:r>
        <w:rPr/>
        <w:t xml:space="preserve"> — souvent des centaines de marchés sur les grands matchs, Cash Out et Bet Builder à l\'appui.</w:t>
      </w:r>
    </w:p>
    <w:p>
      <w:pPr>
        <w:numPr>
          <w:ilvl w:val="0"/>
          <w:numId w:val="4"/>
        </w:numPr>
      </w:pPr>
      <w:r>
        <w:rPr>
          <w:b w:val="1"/>
          <w:bCs w:val="1"/>
        </w:rPr>
        <w:t xml:space="preserve">Application complète</w:t>
      </w:r>
      <w:r>
        <w:rPr/>
        <w:t xml:space="preserve"> — Android (APK via le site officiel, hors Google Play) et iOS (App Store), avec parité de fonctions et notifications.</w:t>
      </w:r>
    </w:p>
    <w:p>
      <w:pPr/>
      <w:r>
        <w:rPr/>
        <w:t xml:space="preserve">Ces forces convergent vers un même profil: celui d\'un produit pensé pour l\'usage intensif et le pari en direct, où la qualité de l\'expérience prime sur l\'effet d\'annonce. C\'est précisément ce qui distingue Bet365 de rivaux qui misent davantage sur la générosité affichée.</w:t>
      </w:r>
    </w:p>
    <w:p>
      <w:pPr>
        <w:spacing w:before="60" w:after="160"/>
      </w:pPr>
      <w:r>
        <w:rPr>
          <w:color w:val="586A60"/>
          <w:i w:val="1"/>
          <w:iCs w:val="1"/>
        </w:rPr>
        <w:t xml:space="preserve">Cotes football compétitives, live betting et streaming de référence, offre d'une profondeur rare: les atouts de Bet365 se vérifient dans l'usage, pas dans le marketing.</w:t>
      </w:r>
    </w:p>
    <w:p>
      <w:pPr>
        <w:pStyle w:val="Heading2"/>
      </w:pPr>
      <w:bookmarkStart w:id="3" w:name="_Toc3"/>
      <w:r>
        <w:t>Points faibles</w:t>
      </w:r>
      <w:bookmarkEnd w:id="3"/>
    </w:p>
    <w:p>
      <w:pPr>
        <w:spacing w:after="80"/>
      </w:pPr>
      <w:r>
        <w:rPr>
          <w:b w:val="1"/>
          <w:bCs w:val="1"/>
        </w:rPr>
        <w:t xml:space="preserve">Aucun opérateur n'est sans défaut. Chez Bet365, les limites tiennent à un bonus généralement mesuré, une vérification stricte, et l'absence de licence locale en Tunisie.</w:t>
      </w:r>
    </w:p>
    <w:p>
      <w:pPr/>
      <w:r>
        <w:rPr/>
        <w:t xml:space="preserve">Un verdict honnête doit nommer les faiblesses aussi nettement que les forces. Celles de Bet365 ne sont pas des défauts cachés mais des contreparties assumées de son positionnement — et, pour l\'une d\'elles, une conséquence du contexte tunisien.</w:t>
      </w:r>
    </w:p>
    <w:p>
      <w:pPr/>
      <w:r>
        <w:rPr>
          <w:b w:val="1"/>
          <w:bCs w:val="1"/>
        </w:rPr>
        <w:t xml:space="preserve">Un bonus de bienvenue mesuré.</w:t>
      </w:r>
      <w:r>
        <w:rPr/>
        <w:t xml:space="preserve"> C\'est la rançon du positionnement qualité. Là où certains rivaux affichent des bonus très élevés pour attirer, Bet365 propose une offre généralement plus modérée. Son montant exact varie selon le marché et la période, et reste à vérifier sur le site officiel — ne vous fiez à aucun chiffre annoncé ailleurs. Le réflexe utile est de relativiser: un gros bonus s\'accompagne presque toujours d\'exigences de mise élevées, et un bonus modéré assorti de conditions raisonnables peut valoir mieux qu\'une offre spectaculaire difficile à débloquer. Mais pour le parieur qui choisit avant tout sur le montant affiché, c\'est un point faible réel face à 1xBet ou Betwinner.</w:t>
      </w:r>
    </w:p>
    <w:p>
      <w:pPr/>
      <w:r>
        <w:rPr>
          <w:b w:val="1"/>
          <w:bCs w:val="1"/>
        </w:rPr>
        <w:t xml:space="preserve">Une vérification stricte.</w:t>
      </w:r>
      <w:r>
        <w:rPr/>
        <w:t xml:space="preserve"> La procédure KYC — pièce d\'identité, justificatif de domicile, parfois moyen de paiement — est obligatoire avant tout retrait et peut sembler tatillonne. Elle relève de la lutte anti-blanchiment imposée par les régulateurs, donc d\'un signal de conformité plutôt que d\'un obstacle arbitraire. Mais en pratique, elle ralentit le premier retrait et génère la majorité des frictions rapportées par les joueurs. Anticiper cette étape — préparer ses documents dès l\'inscription — évite la déception d\'un retrait « bloqué » qui n\'est, en réalité, qu\'un compte incomplètement vérifié.</w:t>
      </w:r>
    </w:p>
    <w:p>
      <w:pPr/>
      <w:r>
        <w:rPr>
          <w:b w:val="1"/>
          <w:bCs w:val="1"/>
        </w:rPr>
        <w:t xml:space="preserve">Pas de licence locale.</w:t>
      </w:r>
      <w:r>
        <w:rPr/>
        <w:t xml:space="preserve"> C\'est la limite la plus structurante pour un Tunisien. Bet365 n\'est pas agréé en Tunisie, où les paris sportifs relèvent du monopole d\'État Promosport. L\'opérateur s\'appuie sur ses licences étrangères, ce qui place l\'activité dans une zone grise: l\'accès est possible, mais sans autorité tunisienne de médiation en cas de litige. Cette absence de cadre local ne remet pas en cause la fiabilité internationale de la marque, mais elle éloigne les recours et impose au joueur une vigilance accrue.</w:t>
      </w:r>
    </w:p>
    <w:p>
      <w:pPr>
        <w:numPr>
          <w:ilvl w:val="0"/>
          <w:numId w:val="5"/>
        </w:numPr>
      </w:pPr>
      <w:r>
        <w:rPr>
          <w:b w:val="1"/>
          <w:bCs w:val="1"/>
        </w:rPr>
        <w:t xml:space="preserve">Bonus modéré</w:t>
      </w:r>
      <w:r>
        <w:rPr/>
        <w:t xml:space="preserve"> — montant à vérifier sur le site officiel, généralement moins agressif que celui des rivaux.</w:t>
      </w:r>
    </w:p>
    <w:p>
      <w:pPr>
        <w:numPr>
          <w:ilvl w:val="0"/>
          <w:numId w:val="5"/>
        </w:numPr>
      </w:pPr>
      <w:r>
        <w:rPr>
          <w:b w:val="1"/>
          <w:bCs w:val="1"/>
        </w:rPr>
        <w:t xml:space="preserve">Vérification stricte</w:t>
      </w:r>
      <w:r>
        <w:rPr/>
        <w:t xml:space="preserve"> — KYC obligatoire avant retrait, source principale des frictions; à anticiper.</w:t>
      </w:r>
    </w:p>
    <w:p>
      <w:pPr>
        <w:numPr>
          <w:ilvl w:val="0"/>
          <w:numId w:val="5"/>
        </w:numPr>
      </w:pPr>
      <w:r>
        <w:rPr>
          <w:b w:val="1"/>
          <w:bCs w:val="1"/>
        </w:rPr>
        <w:t xml:space="preserve">Pas de licence locale</w:t>
      </w:r>
      <w:r>
        <w:rPr/>
        <w:t xml:space="preserve"> — zone grise réglementaire en Tunisie, recours plus distants.</w:t>
      </w:r>
    </w:p>
    <w:p>
      <w:pPr/>
      <w:r>
        <w:rPr/>
        <w:t xml:space="preserve">Ces faiblesses dessinent en creux le profil de joueur auquel Bet365 ne s\'adresse pas en priorité: le chasseur de bonus, l\'impatient qui supporte mal la vérification, ou celui qui veut un cadre réglementaire local. Pour les autres, ce sont des contraintes gérables, à condition de les connaître avant de s\'inscrire.</w:t>
      </w:r>
    </w:p>
    <w:p>
      <w:pPr>
        <w:spacing w:before="60" w:after="160"/>
      </w:pPr>
      <w:r>
        <w:rPr>
          <w:color w:val="586A60"/>
          <w:i w:val="1"/>
          <w:iCs w:val="1"/>
        </w:rPr>
        <w:t xml:space="preserve">Bonus généralement modéré, vérification KYC stricte et absence de licence locale en Tunisie sont les vraies limites; gérables si on les connaît, rédhibitoires pour le chasseur de bonus.</w:t>
      </w:r>
    </w:p>
    <w:p>
      <w:pPr>
        <w:pStyle w:val="Heading2"/>
      </w:pPr>
      <w:bookmarkStart w:id="4" w:name="_Toc4"/>
      <w:r>
        <w:t>Comparaison avec les rivaux</w:t>
      </w:r>
      <w:bookmarkEnd w:id="4"/>
    </w:p>
    <w:p>
      <w:pPr>
        <w:spacing w:after="80"/>
      </w:pPr>
      <w:r>
        <w:rPr>
          <w:b w:val="1"/>
          <w:bCs w:val="1"/>
        </w:rPr>
        <w:t xml:space="preserve">Sur le marché tunisien, Bet365 affronte surtout 1xBet et Betwinner. Le partage est net: l'expérience et la fiabilité d'un côté, la générosité des bonus et l'étendue des marchés de l'autre.</w:t>
      </w:r>
    </w:p>
    <w:p>
      <w:pPr/>
      <w:r>
        <w:rPr/>
        <w:t xml:space="preserve">Le choix se joue rarement dans l\'absolu, mais dans la comparaison avec les alternatives réellement présentes en Tunisie. Les deux rivaux les plus visibles sont 1xBet et Betwinner, deux opérateurs internationaux connus pour des bonus élevés et une offre de marchés très large. Le tableau ci-dessous résume les lignes de force, avant le détail.</w:t>
      </w:r>
    </w:p>
    <w:p>
      <w:pPr>
        <w:numPr>
          <w:ilvl w:val="0"/>
          <w:numId w:val="6"/>
        </w:numPr>
      </w:pPr>
      <w:r>
        <w:rPr/>
        <w:t xml:space="preserve">Bonus de bienvenue — Généralement mesuré (à vérifier sur le site officiel) — Souvent plus élevé et agressif</w:t>
      </w:r>
    </w:p>
    <w:p>
      <w:pPr>
        <w:numPr>
          <w:ilvl w:val="0"/>
          <w:numId w:val="6"/>
        </w:numPr>
      </w:pPr>
      <w:r>
        <w:rPr/>
        <w:t xml:space="preserve">Cotes football — Marges contenues sur les grandes affiches — Cotes parfois agressives, variables selon le marché</w:t>
      </w:r>
    </w:p>
    <w:p>
      <w:pPr>
        <w:numPr>
          <w:ilvl w:val="0"/>
          <w:numId w:val="6"/>
        </w:numPr>
      </w:pPr>
      <w:r>
        <w:rPr/>
        <w:t xml:space="preserve">Live + streaming — Référence du secteur, expérience aboutie — Large offre live, profondeur variable</w:t>
      </w:r>
    </w:p>
    <w:p>
      <w:pPr>
        <w:numPr>
          <w:ilvl w:val="0"/>
          <w:numId w:val="6"/>
        </w:numPr>
      </w:pPr>
      <w:r>
        <w:rPr/>
        <w:t xml:space="preserve">Étendue des marchés — Très profonde sur les grands matchs — Très large, y compris marchés de niche</w:t>
      </w:r>
    </w:p>
    <w:p>
      <w:pPr>
        <w:numPr>
          <w:ilvl w:val="0"/>
          <w:numId w:val="6"/>
        </w:numPr>
      </w:pPr>
      <w:r>
        <w:rPr/>
        <w:t xml:space="preserve">Expérience / interface — Soignée et stable — Dense, parfois moins lisible</w:t>
      </w:r>
    </w:p>
    <w:p>
      <w:pPr>
        <w:numPr>
          <w:ilvl w:val="0"/>
          <w:numId w:val="6"/>
        </w:numPr>
      </w:pPr>
      <w:r>
        <w:rPr/>
        <w:t xml:space="preserve">Réputation / fiabilité — Établie, opérateur depuis 2000 — Présence internationale, réputation contrastée</w:t>
      </w:r>
    </w:p>
    <w:p>
      <w:pPr>
        <w:numPr>
          <w:ilvl w:val="0"/>
          <w:numId w:val="6"/>
        </w:numPr>
      </w:pPr>
      <w:r>
        <w:rPr/>
        <w:t xml:space="preserve">Licence en Tunisie — Aucune (licences étrangères) — Aucune (licences étrangères)</w:t>
      </w:r>
    </w:p>
    <w:p>
      <w:pPr/>
      <w:r>
        <w:rPr>
          <w:b w:val="1"/>
          <w:bCs w:val="1"/>
        </w:rPr>
        <w:t xml:space="preserve">Bet365 vs 1xBet: live et bonus.</w:t>
      </w:r>
      <w:r>
        <w:rPr/>
        <w:t xml:space="preserve"> 1xBet s\'est fait connaître par des bonus élevés et une offre de marchés tentaculaire, ce qui séduit le parieur orienté promotions et marchés exotiques. Bet365 répond par la qualité du live et du streaming et par une interface plus lisible. Le partage est clair: 1xBet pour la générosité et l\'ampleur, Bet365 pour l\'expérience en direct et la stabilité.</w:t>
      </w:r>
    </w:p>
    <w:p>
      <w:pPr/>
      <w:r>
        <w:rPr>
          <w:b w:val="1"/>
          <w:bCs w:val="1"/>
        </w:rPr>
        <w:t xml:space="preserve">Bet365 vs Betwinner: cotes et offre.</w:t>
      </w:r>
      <w:r>
        <w:rPr/>
        <w:t xml:space="preserve"> Betwinner joue lui aussi la carte du bonus important et d\'une couverture très large, marchés de niche compris. Bet365 oppose des marges football maîtrisées sur les grandes affiches et la fiabilité d\'un opérateur établi. Pour le parieur football centré sur la valeur et le live, l\'avantage penche vers Bet365; pour celui qui chasse le bonus et les marchés rares, vers Betwinner.</w:t>
      </w:r>
    </w:p>
    <w:p>
      <w:pPr/>
      <w:r>
        <w:rPr>
          <w:b w:val="1"/>
          <w:bCs w:val="1"/>
        </w:rPr>
        <w:t xml:space="preserve">Positionnement sur le marché tunisien.</w:t>
      </w:r>
      <w:r>
        <w:rPr/>
        <w:t xml:space="preserve"> Aucun de ces trois opérateurs ne détient de licence locale: tous s\'adressent aux Tunisiens via leurs sites internationaux, dans la même zone grise réglementaire. La comparaison se joue donc à cadre légal égal, sur le seul terrain du produit et de la confiance. Sur ce terrain, Bet365 se distingue par la maturité de son expérience, là où 1xBet et Betwinner misent sur l\'attractivité immédiate des offres.</w:t>
      </w:r>
    </w:p>
    <w:p>
      <w:pPr/>
      <w:r>
        <w:rPr/>
        <w:t xml:space="preserve">Une mise en garde transversale s\'impose sur les bonus, terrain où la comparaison induit le plus en erreur. Un montant de bonus affiché plus élevé chez un rival ne signifie pas un avantage réel plus grand: la valeur d\'une offre dépend de ses conditions — exigences de mise, cotes minimales, délais de validité — bien plus que de son montant brut. Un bonus spectaculaire assorti d\'un rollover lourd peut s\'avérer moins avantageux qu\'une offre modérée à conditions souples. Comparer les bonus uniquement sur le chiffre mis en avant est donc trompeur; il faut lire les conditions de chacun, et celles-ci varient selon le marché et la période. Aucun montant cité ici ou ailleurs ne remplace une vérification sur les pages officielles au moment de jouer.</w:t>
      </w:r>
    </w:p>
    <w:p>
      <w:pPr/>
      <w:r>
        <w:rPr/>
        <w:t xml:space="preserve">Le bon choix dépend ainsi de ce que vous valorisez vraiment. Aucun de ces opérateurs n\'est « meilleur » dans l\'absolu: ils incarnent deux philosophies — l\'expérience aboutie contre la générosité affichée — entre lesquelles chaque parieur tunisien doit trancher selon ses priorités.</w:t>
      </w:r>
    </w:p>
    <w:p>
      <w:pPr>
        <w:spacing w:before="60" w:after="160"/>
      </w:pPr>
      <w:r>
        <w:rPr>
          <w:color w:val="586A60"/>
          <w:i w:val="1"/>
          <w:iCs w:val="1"/>
        </w:rPr>
        <w:t xml:space="preserve">À cadre légal égal (aucune licence locale), Bet365 l'emporte sur l'expérience live et la fiabilité, tandis que 1xBet et Betwinner séduisent par des bonus plus élevés et des marchés plus larges.</w:t>
      </w:r>
    </w:p>
    <w:p>
      <w:pPr>
        <w:pStyle w:val="Heading2"/>
      </w:pPr>
      <w:bookmarkStart w:id="5" w:name="_Toc5"/>
      <w:r>
        <w:t>Recommandation finale</w:t>
      </w:r>
      <w:bookmarkEnd w:id="5"/>
    </w:p>
    <w:p>
      <w:pPr>
        <w:spacing w:after="80"/>
      </w:pPr>
      <w:r>
        <w:rPr>
          <w:b w:val="1"/>
          <w:bCs w:val="1"/>
        </w:rPr>
        <w:t xml:space="preserve">La recommandation se fait par profil, pas en bloc. Selon que vous priorisez le live, le bonus ou la prudence, le verdict change — avec, dans tous les cas, une checklist avant de s'inscrire.</w:t>
      </w:r>
    </w:p>
    <w:p>
      <w:pPr/>
      <w:r>
        <w:rPr/>
        <w:t xml:space="preserve">Au terme de cette analyse, la conclusion ne tient pas dans un classement universel mais dans une lecture par profil. Bet365 est un excellent choix pour certains parieurs tunisiens, un choix discutable pour d\'autres — et la différence tient à des priorités assumées plus qu\'à une supériorité absolue.</w:t>
      </w:r>
    </w:p>
    <w:p>
      <w:pPr/>
      <w:r>
        <w:rPr>
          <w:b w:val="1"/>
          <w:bCs w:val="1"/>
        </w:rPr>
        <w:t xml:space="preserve">Les meilleurs cas d\'usage.</w:t>
      </w:r>
      <w:r>
        <w:rPr/>
        <w:t xml:space="preserve"> Bet365 s\'adresse en priorité au parieur football qui suit les matchs en direct, veut un streaming intégré, apprécie une interface stable et préfère un opérateur établi à un bonus spectaculaire. Le suiveur de Ligue 1 Tunisienne, des compétitions africaines ou des grands championnats européens, attentif à la valeur des cotes et au confort du live, y trouvera un produit difficile à prendre en défaut. À l\'inverse, le parieur dont la décision repose avant tout sur le montant du bonus de bienvenue, ou qui veut le maximum de marchés exotiques et de promotions permanentes, sera mieux servi par 1xBet ou Betwinner.</w:t>
      </w:r>
    </w:p>
    <w:p>
      <w:pPr/>
      <w:r>
        <w:rPr>
          <w:b w:val="1"/>
          <w:bCs w:val="1"/>
        </w:rPr>
        <w:t xml:space="preserve">Conseils aux débutants.</w:t>
      </w:r>
      <w:r>
        <w:rPr/>
        <w:t xml:space="preserve"> Si vous débutez, commencez simple: tenez-vous aux marchés lisibles (1X2, plus/moins), évitez les combinés longs dont le gain affiché masque le risque, et lisez les conditions de tout bonus avant de l\'accepter. La profondeur de l\'offre de Bet365 est un atout pour l\'expérimenté, mais elle peut aussi noyer le débutant: progressez par étapes, sur des paris que vous comprenez.</w:t>
      </w:r>
    </w:p>
    <w:p>
      <w:pPr/>
      <w:r>
        <w:rPr>
          <w:b w:val="1"/>
          <w:bCs w:val="1"/>
        </w:rPr>
        <w:t xml:space="preserve">Checklist avant de s\'inscrire.</w:t>
      </w:r>
    </w:p>
    <w:p>
      <w:pPr>
        <w:numPr>
          <w:ilvl w:val="0"/>
          <w:numId w:val="7"/>
        </w:numPr>
      </w:pPr>
      <w:r>
        <w:rPr>
          <w:b w:val="1"/>
          <w:bCs w:val="1"/>
        </w:rPr>
        <w:t xml:space="preserve">Vérifier le site officiel</w:t>
      </w:r>
      <w:r>
        <w:rPr/>
        <w:t xml:space="preserve"> — contrôlez l\'adresse exacte et la connexion sécurisée; fuyez les liens reçus par message et les copies frauduleuses.</w:t>
      </w:r>
    </w:p>
    <w:p>
      <w:pPr>
        <w:numPr>
          <w:ilvl w:val="0"/>
          <w:numId w:val="7"/>
        </w:numPr>
      </w:pPr>
      <w:r>
        <w:rPr>
          <w:b w:val="1"/>
          <w:bCs w:val="1"/>
        </w:rPr>
        <w:t xml:space="preserve">Préparer ses documents</w:t>
      </w:r>
      <w:r>
        <w:rPr/>
        <w:t xml:space="preserve"> — pièce d\'identité et justificatif de domicile, pour anticiper la vérification KYC obligatoire avant tout retrait.</w:t>
      </w:r>
    </w:p>
    <w:p>
      <w:pPr>
        <w:numPr>
          <w:ilvl w:val="0"/>
          <w:numId w:val="7"/>
        </w:numPr>
      </w:pPr>
      <w:r>
        <w:rPr>
          <w:b w:val="1"/>
          <w:bCs w:val="1"/>
        </w:rPr>
        <w:t xml:space="preserve">Confirmer les conditions</w:t>
      </w:r>
      <w:r>
        <w:rPr/>
        <w:t xml:space="preserve"> — bonus, cotes, limites en dinar et délais évoluent; reconfirmez-les sur les pages officielles au moment de jouer.</w:t>
      </w:r>
    </w:p>
    <w:p>
      <w:pPr>
        <w:numPr>
          <w:ilvl w:val="0"/>
          <w:numId w:val="7"/>
        </w:numPr>
      </w:pPr>
      <w:r>
        <w:rPr>
          <w:b w:val="1"/>
          <w:bCs w:val="1"/>
        </w:rPr>
        <w:t xml:space="preserve">Fixer un budget en dinar</w:t>
      </w:r>
      <w:r>
        <w:rPr/>
        <w:t xml:space="preserve"> — définissez une bankroll de loisir que vous pouvez perdre, et activez les limites de dépôt dès l\'ouverture du compte.</w:t>
      </w:r>
    </w:p>
    <w:p>
      <w:pPr>
        <w:numPr>
          <w:ilvl w:val="0"/>
          <w:numId w:val="7"/>
        </w:numPr>
      </w:pPr>
      <w:r>
        <w:rPr>
          <w:b w:val="1"/>
          <w:bCs w:val="1"/>
        </w:rPr>
        <w:t xml:space="preserve">Comprendre le cadre légal</w:t>
      </w:r>
      <w:r>
        <w:rPr/>
        <w:t xml:space="preserve"> — l\'absence de licence locale place l\'activité dans une zone grise; intégrez que les recours sont plus distants en Tunisie.</w:t>
      </w:r>
    </w:p>
    <w:p>
      <w:pPr/>
      <w:r>
        <w:rPr/>
        <w:t xml:space="preserve">Le verdict final, donc, n\'est ni un blanc-seing ni un rejet. Bet365 est un opérateur international sérieux, particulièrement fort sur le live et le streaming, dont l\'usage en Tunisie suppose d\'accepter une zone grise réglementaire et de garder ses propres réflexes de prudence. La qualité d\'un opérateur ne dispense jamais de jouer de façon responsable: le pari reste réservé aux 18 ans et plus, comporte un risque financier réel et un risque de dépendance, et ne doit jamais être abordé comme une source de revenus.</w:t>
      </w:r>
    </w:p>
    <w:p>
      <w:pPr>
        <w:spacing w:before="60" w:after="160"/>
      </w:pPr>
      <w:r>
        <w:rPr>
          <w:color w:val="586A60"/>
          <w:i w:val="1"/>
          <w:iCs w:val="1"/>
        </w:rPr>
        <w:t xml:space="preserve">Bet365 convient au parieur live attentif à la valeur et à la fiabilité, moins au chasseur de bonus; dans tous les cas, vérifier le site, anticiper la KYC, fixer un budget en dinar et jouer responsable.</w:t>
      </w:r>
    </w:p>
    <w:p>
      <w:pPr>
        <w:pStyle w:val="Heading2"/>
      </w:pPr>
      <w:bookmarkStart w:id="6" w:name="_Toc6"/>
      <w:r>
        <w:t>Notre méthode de comparaison</w:t>
      </w:r>
      <w:bookmarkEnd w:id="6"/>
    </w:p>
    <w:p>
      <w:pPr>
        <w:spacing w:after="80"/>
      </w:pPr>
      <w:r>
        <w:rPr>
          <w:b w:val="1"/>
          <w:bCs w:val="1"/>
        </w:rPr>
        <w:t xml:space="preserve">Ce verdict ne sort pas d'une impression mais d'une grille de comparaison appliquée à l'identique. Voici les critères éditoriaux qui structurent l'analyse, pour que la conclusion reste vérifiable et transposable à chaque profil.</w:t>
      </w:r>
    </w:p>
    <w:p>
      <w:pPr/>
      <w:r>
        <w:rPr/>
        <w:t xml:space="preserve">Pour qu\'un verdict ait une valeur, il faut savoir sur quoi il repose. Notre démarche n\'est pas un récit d\'usage personnel mais l\'application d\'une grille de critères stable, la même pour Bet365 que pour 1xBet ou Betwinner. Chaque opérateur est confronté aux mêmes axes, ce qui rend la comparaison équitable et permet au lecteur de refaire le raisonnement avec ses propres priorités plutôt que de prendre une note globale au mot.</w:t>
      </w:r>
    </w:p>
    <w:p>
      <w:pPr/>
      <w:r>
        <w:rPr/>
        <w:t xml:space="preserve">Le principe est qu\'aucun critère ne décide seul. Un bonus élevé ne rachète pas des paiements opaques, et de bonnes cotes ne compensent pas une couverture football trop mince pour un public tunisien. Nous pondérons donc selon ce qui pèse réellement ici : l\'attachement au football local et européen, la nécessité de paiements en dinar tunisien, et la prudence imposée par le monopole d\'État Promosport et l\'absence de licence locale.</w:t>
      </w:r>
    </w:p>
    <w:p>
      <w:pPr>
        <w:numPr>
          <w:ilvl w:val="0"/>
          <w:numId w:val="8"/>
        </w:numPr>
      </w:pPr>
      <w:r>
        <w:rPr>
          <w:b w:val="1"/>
          <w:bCs w:val="1"/>
        </w:rPr>
        <w:t xml:space="preserve">Cotes et marges :</w:t>
      </w:r>
      <w:r>
        <w:rPr/>
        <w:t xml:space="preserve"> niveau des cotes football et marge indicative, jugés marché par marché plutôt que sur une moyenne flatteuse.</w:t>
      </w:r>
    </w:p>
    <w:p>
      <w:pPr>
        <w:numPr>
          <w:ilvl w:val="0"/>
          <w:numId w:val="8"/>
        </w:numPr>
      </w:pPr>
      <w:r>
        <w:rPr>
          <w:b w:val="1"/>
          <w:bCs w:val="1"/>
        </w:rPr>
        <w:t xml:space="preserve">Profondeur de l\'offre :</w:t>
      </w:r>
      <w:r>
        <w:rPr/>
        <w:t xml:space="preserve"> nombre de marchés, compétitions couvertes et outils comme le cash out et le créateur de paris.</w:t>
      </w:r>
    </w:p>
    <w:p>
      <w:pPr>
        <w:numPr>
          <w:ilvl w:val="0"/>
          <w:numId w:val="8"/>
        </w:numPr>
      </w:pPr>
      <w:r>
        <w:rPr>
          <w:b w:val="1"/>
          <w:bCs w:val="1"/>
        </w:rPr>
        <w:t xml:space="preserve">Application :</w:t>
      </w:r>
      <w:r>
        <w:rPr/>
        <w:t xml:space="preserve"> stabilité, réactivité du live et lisibilité de l\'interface sur mobile.</w:t>
      </w:r>
    </w:p>
    <w:p>
      <w:pPr>
        <w:numPr>
          <w:ilvl w:val="0"/>
          <w:numId w:val="8"/>
        </w:numPr>
      </w:pPr>
      <w:r>
        <w:rPr>
          <w:b w:val="1"/>
          <w:bCs w:val="1"/>
        </w:rPr>
        <w:t xml:space="preserve">Paiements en TND :</w:t>
      </w:r>
      <w:r>
        <w:rPr/>
        <w:t xml:space="preserve"> moyens disponibles, seuils, délais et clarté des conditions de retrait.</w:t>
      </w:r>
    </w:p>
    <w:p>
      <w:pPr>
        <w:numPr>
          <w:ilvl w:val="0"/>
          <w:numId w:val="8"/>
        </w:numPr>
      </w:pPr>
      <w:r>
        <w:rPr>
          <w:b w:val="1"/>
          <w:bCs w:val="1"/>
        </w:rPr>
        <w:t xml:space="preserve">Légalité et Promosport :</w:t>
      </w:r>
      <w:r>
        <w:rPr/>
        <w:t xml:space="preserve"> statut face au monopole d\'État et nature des licences étrangères invoquées.</w:t>
      </w:r>
    </w:p>
    <w:p>
      <w:pPr>
        <w:numPr>
          <w:ilvl w:val="0"/>
          <w:numId w:val="8"/>
        </w:numPr>
      </w:pPr>
      <w:r>
        <w:rPr>
          <w:b w:val="1"/>
          <w:bCs w:val="1"/>
        </w:rPr>
        <w:t xml:space="preserve">Service client :</w:t>
      </w:r>
      <w:r>
        <w:rPr/>
        <w:t xml:space="preserve"> canaux, langues et réactivité annoncée.</w:t>
      </w:r>
    </w:p>
    <w:p>
      <w:pPr>
        <w:numPr>
          <w:ilvl w:val="0"/>
          <w:numId w:val="8"/>
        </w:numPr>
      </w:pPr>
      <w:r>
        <w:rPr>
          <w:b w:val="1"/>
          <w:bCs w:val="1"/>
        </w:rPr>
        <w:t xml:space="preserve">Jeu responsable :</w:t>
      </w:r>
      <w:r>
        <w:rPr/>
        <w:t xml:space="preserve"> outils de limite, d\'auto-exclusion et de pause, et visibilité du cadre 18+.</w:t>
      </w:r>
    </w:p>
    <w:p>
      <w:pPr/>
      <w:r>
        <w:rPr/>
        <w:t xml:space="preserve">C\'est cette grille qui explique pourquoi le verdict se fait par profil et non en bloc : selon le poids que vous accordez à la valeur des cotes, à la taille du bonus ou à la sécurité réglementaire, le même ensemble de critères mène à des conclusions différentes. La méthode est constante; c\'est la priorité du lecteur qui tranche.</w:t>
      </w:r>
    </w:p>
    <w:p>
      <w:pPr>
        <w:spacing w:before="60" w:after="160"/>
      </w:pPr>
      <w:r>
        <w:rPr>
          <w:color w:val="586A60"/>
          <w:i w:val="1"/>
          <w:iCs w:val="1"/>
        </w:rPr>
        <w:t xml:space="preserve">Le verdict découle d'une grille de critères identique pour chaque opérateur — cotes, profondeur, application, paiements en TND, légalité, service client, jeu responsable — appliquée selon les priorités du parieur tunisien.</w:t>
      </w:r>
    </w:p>
    <w:p>
      <w:pPr>
        <w:pStyle w:val="Heading2"/>
      </w:pPr>
      <w:bookmarkStart w:id="7" w:name="_Toc7"/>
      <w:r>
        <w:t>FAQ</w:t>
      </w:r>
      <w:bookmarkEnd w:id="7"/>
    </w:p>
    <w:p>
      <w:pPr>
        <w:spacing w:before="80"/>
      </w:pPr>
      <w:r>
        <w:rPr>
          <w:b w:val="1"/>
          <w:bCs w:val="1"/>
        </w:rPr>
        <w:t xml:space="preserve">Bet365 vaut-il la peine en Tunisie en 2026 ?</w:t>
      </w:r>
    </w:p>
    <w:p>
      <w:pPr>
        <w:spacing w:after="60"/>
      </w:pPr>
      <w:r>
        <w:rPr/>
        <w:t xml:space="preserve">Oui pour un profil précis: le parieur football qui valorise le live, le streaming et la fiabilité d'un opérateur établi plus que le montant du bonus. Bet365 propose des cotes football compétitives, un live betting de référence et une offre profonde. La réserve principale est le contexte tunisien — pas de licence locale, secteur sous monopole d'État Promosport, donc une zone grise où les recours sont plus distants.</w:t>
      </w:r>
    </w:p>
    <w:p>
      <w:pPr>
        <w:spacing w:before="80"/>
      </w:pPr>
      <w:r>
        <w:rPr>
          <w:b w:val="1"/>
          <w:bCs w:val="1"/>
        </w:rPr>
        <w:t xml:space="preserve">Bet365 ou 1xBet: lequel choisir ?</w:t>
      </w:r>
    </w:p>
    <w:p>
      <w:pPr>
        <w:spacing w:after="60"/>
      </w:pPr>
      <w:r>
        <w:rPr/>
        <w:t xml:space="preserve">Cela dépend de vos priorités. 1xBet mise sur des bonus élevés et une offre de marchés très large, idéale pour le chasseur de promotions et de marchés exotiques. Bet365 répond par la qualité du live et du streaming, une interface plus lisible et la stabilité d'un opérateur depuis 2000. Pour l'expérience en direct et la valeur des cotes football, Bet365; pour la générosité immédiate, 1xBet.</w:t>
      </w:r>
    </w:p>
    <w:p>
      <w:pPr>
        <w:spacing w:before="80"/>
      </w:pPr>
      <w:r>
        <w:rPr>
          <w:b w:val="1"/>
          <w:bCs w:val="1"/>
        </w:rPr>
        <w:t xml:space="preserve">Bet365 ou Betwinner: quelle différence ?</w:t>
      </w:r>
    </w:p>
    <w:p>
      <w:pPr>
        <w:spacing w:after="60"/>
      </w:pPr>
      <w:r>
        <w:rPr/>
        <w:t xml:space="preserve">Betwinner, comme 1xBet, joue la carte du bonus important et d'une couverture de marchés très large, marchés de niche compris. Bet365 oppose des marges football maîtrisées sur les grandes affiches et la fiabilité d'un opérateur établi. Pour le parieur football centré sur la valeur et le live, l'avantage penche vers Bet365; pour celui qui cherche le bonus et les marchés rares, vers Betwinner.</w:t>
      </w:r>
    </w:p>
    <w:p>
      <w:pPr>
        <w:spacing w:before="80"/>
      </w:pPr>
      <w:r>
        <w:rPr>
          <w:b w:val="1"/>
          <w:bCs w:val="1"/>
        </w:rPr>
        <w:t xml:space="preserve">Quels sont les vrais points faibles de Bet365 ?</w:t>
      </w:r>
    </w:p>
    <w:p>
      <w:pPr>
        <w:spacing w:after="60"/>
      </w:pPr>
      <w:r>
        <w:rPr/>
        <w:t xml:space="preserve">Trois principalement: un bonus de bienvenue généralement mesuré face aux rivaux (montant à vérifier sur le site officiel), une vérification KYC stricte qui ralentit le premier retrait, et surtout l'absence de licence locale en Tunisie, où le secteur relève du monopole Promosport. Ces limites sont gérables si on les anticipe, mais rédhibitoires pour le parieur qui choisit avant tout sur le montant du bonus.</w:t>
      </w:r>
    </w:p>
    <w:p>
      <w:pPr>
        <w:spacing w:before="80"/>
      </w:pPr>
      <w:r>
        <w:rPr>
          <w:b w:val="1"/>
          <w:bCs w:val="1"/>
        </w:rPr>
        <w:t xml:space="preserve">Le bonus de bienvenue est-il intéressant ?</w:t>
      </w:r>
    </w:p>
    <w:p>
      <w:pPr>
        <w:spacing w:after="60"/>
      </w:pPr>
      <w:r>
        <w:rPr/>
        <w:t xml:space="preserve">Le bonus de Bet365 est généralement plus modéré que celui de 1xBet ou Betwinner, et son montant exact varie selon le marché et la période — à vérifier sur le site officiel, sans se fier à un chiffre annoncé ailleurs. À relativiser toutefois: un gros bonus s'accompagne souvent d'exigences de mise élevées, et une offre modérée à conditions raisonnables peut valoir mieux qu'une offre spectaculaire difficile à débloquer.</w:t>
      </w:r>
    </w:p>
    <w:p>
      <w:pPr>
        <w:spacing w:before="80"/>
      </w:pPr>
      <w:r>
        <w:rPr>
          <w:b w:val="1"/>
          <w:bCs w:val="1"/>
        </w:rPr>
        <w:t xml:space="preserve">Que vérifier avant de s'inscrire ?</w:t>
      </w:r>
    </w:p>
    <w:p>
      <w:pPr>
        <w:spacing w:after="60"/>
      </w:pPr>
      <w:r>
        <w:rPr/>
        <w:t xml:space="preserve">Cinq réflexes: contrôler l'adresse exacte du site officiel et la connexion sécurisée; préparer pièce d'identité et justificatif de domicile pour la vérification KYC; reconfirmer bonus, cotes et limites en dinar sur les pages officielles; fixer un budget de loisir et activer les limites de dépôt dès l'ouverture du compte; et comprendre que l'absence de licence locale en Tunisie rend les recours plus distants.</w:t>
      </w:r>
    </w:p>
    <w:p>
      <w:pPr>
        <w:spacing w:before="80"/>
      </w:pPr>
      <w:r>
        <w:rPr>
          <w:b w:val="1"/>
          <w:bCs w:val="1"/>
        </w:rPr>
        <w:t xml:space="preserve">Faut-il avoir un âge minimum pour parier ?</w:t>
      </w:r>
    </w:p>
    <w:p>
      <w:pPr>
        <w:spacing w:after="60"/>
      </w:pPr>
      <w:r>
        <w:rPr/>
        <w:t xml:space="preserve">Oui, le pari sportif est strictement réservé aux personnes de 18 ans et plus. Il comporte un risque financier réel et un risque de dépendance, et ne doit jamais être abordé comme une source de revenus. Des outils de jeu responsable — limites de dépôt, auto-exclusion, pauses — sont accessibles depuis le compte. Jouez avec mesure et ne misez que ce que vous pouvez vous permettre de perdre.</w:t>
      </w:r>
    </w:p>
    <w:p>
      <w:pPr>
        <w:spacing w:before="240"/>
      </w:pPr>
      <w:r>
        <w:rPr>
          <w:color w:val="586A60"/>
          <w:sz w:val="18"/>
          <w:szCs w:val="18"/>
        </w:rPr>
        <w:t xml:space="preserve">Full article: </w:t>
      </w:r>
      <w:hyperlink r:id="rId7" w:history="1">
        <w:r>
          <w:rPr>
            <w:color w:val="1A7A4F"/>
            <w:sz w:val="18"/>
            <w:szCs w:val="18"/>
            <w:u w:val="single"/>
          </w:rPr>
          <w:t xml:space="preserve">https://365tn.net/verdict-final</w:t>
        </w:r>
      </w:hyperlink>
    </w:p>
    <w:p>
      <w:pPr>
        <w:spacing w:before="120"/>
      </w:pPr>
      <w:r>
        <w:rPr>
          <w:color w:val="586A60"/>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F1CE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C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E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D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AB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7E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7A4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tn.net/verdict-fi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Bet365 Tunisie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Hatem Gharbi, rédacteur paris sportifs</dc:creator>
  <dc:title>Bet365 Tunisie verdict 2026: avantages et limites</dc:title>
  <dc:description>Verdict final Bet365 en Tunisie 2026: avantages et limites, comparaison avec les rivaux et recommandations selon le profil du parieur tunisien.</dc:description>
  <dc:subject>Bet365 Tunisie 2026: le verdict final</dc:subject>
  <cp:keywords/>
  <cp:category/>
  <cp:lastModifiedBy/>
  <dcterms:created xsi:type="dcterms:W3CDTF">2026-07-13T18:11:50+00:00</dcterms:created>
  <dcterms:modified xsi:type="dcterms:W3CDTF">2026-07-13T18:11:50+00:00</dcterms:modified>
</cp:coreProperties>
</file>

<file path=docProps/custom.xml><?xml version="1.0" encoding="utf-8"?>
<Properties xmlns="http://schemas.openxmlformats.org/officeDocument/2006/custom-properties" xmlns:vt="http://schemas.openxmlformats.org/officeDocument/2006/docPropsVTypes"/>
</file>